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872290" w14:textId="2FBBB683" w:rsidR="0041572C" w:rsidRDefault="0041572C" w:rsidP="0041572C">
      <w:r>
        <w:t>No Sin Mujeres 8 de agosto 2018</w:t>
      </w:r>
    </w:p>
    <w:p w14:paraId="1553C8F0" w14:textId="77777777" w:rsidR="0041572C" w:rsidRDefault="0041572C" w:rsidP="0041572C"/>
    <w:p w14:paraId="6639DD3F" w14:textId="1245A83C" w:rsidR="0041572C" w:rsidRDefault="0041572C" w:rsidP="0041572C">
      <w:r>
        <w:t>La iniciativa #NoSinMujeres propone que las instituciones, empresas u organizaciones consideren a las mujeres en la composición de los paneles en sus actividades y, a la vez, que sus representantes no participen en paneles en los que no estén las mujeres representadas. El objetivo es lograr en forma gradual la paridad con el fin de asegurar que las opiniones y voces de mujeres estén incluidas y sean escuchadas para mejorar las conversaciones, impulsar la inclusión y desafiar las normas y los estereotipos de género.</w:t>
      </w:r>
    </w:p>
    <w:p w14:paraId="31559DC2" w14:textId="012AE904" w:rsidR="00945B57" w:rsidRDefault="00945B57" w:rsidP="00945B57">
      <w:r>
        <w:t>Para promover una participación equitativa en actos académicos y profesionales de las ciencias sociales veinte hombres firmaron la iniciativa @NoSinMujeresMx Profesionales en México por la presencia femenina en las ciencias sociales, la cual radica en que los hombres que se sumen al proyecto no participarán como ponente en ningún evento profesional o académico(Conferencia, Congreso, Jornadas o similar) o mesa redonda de más de dos ponentes donde no haya al menos una mujer en calidad de experta.</w:t>
      </w:r>
    </w:p>
    <w:p w14:paraId="451E45E0" w14:textId="77777777" w:rsidR="00945B57" w:rsidRDefault="00945B57" w:rsidP="00945B57">
      <w:r>
        <w:t>La iniciativa extiende la invitación para que organizaciones académicas, profesionales, civiles, empresariales y de gobierno la promuevan entre sus miembros, para así conseguir la igualdad efectiva de mujeres y hombres.</w:t>
      </w:r>
    </w:p>
    <w:p w14:paraId="78131571" w14:textId="77777777" w:rsidR="00945B57" w:rsidRDefault="00945B57" w:rsidP="00945B57">
      <w:r>
        <w:t>“</w:t>
      </w:r>
      <w:r w:rsidRPr="0041572C">
        <w:rPr>
          <w:b/>
          <w:bCs/>
        </w:rPr>
        <w:t xml:space="preserve">Se trata de un compromiso individual </w:t>
      </w:r>
      <w:r>
        <w:t>en el que no se recoge de manera taxativa toda la casuística posible. Existe, por lo tanto, un margen de discrecionalidad en su aplicación. Algunos firmantes podrán el listón más alto que otros, a partir del consenso de mínimos, o lo extenderán a ámbitos distintos. Otros firmantes respetarán el compromiso en su literalidad. Ambas interpretaciones son correctas.” Señala el documento.</w:t>
      </w:r>
    </w:p>
    <w:p w14:paraId="049A1A30" w14:textId="6962A437" w:rsidR="00945B57" w:rsidRDefault="00945B57" w:rsidP="00945B57">
      <w:r>
        <w:t xml:space="preserve">Alejandro </w:t>
      </w:r>
      <w:proofErr w:type="spellStart"/>
      <w:r>
        <w:t>Cubí</w:t>
      </w:r>
      <w:proofErr w:type="spellEnd"/>
      <w:r>
        <w:t>, vocero de la iniciativa, explica que la idea que se busca con #NoSinMujeresMX es visibilizar a las mujeres en el ámbito de las ciencias sociales, tanto profesional como académico. Que las mujeres compartan los mismos espacios públicos de visibilización que tenemos los hombres”.</w:t>
      </w:r>
    </w:p>
    <w:p w14:paraId="26EB4D53" w14:textId="77777777" w:rsidR="00945B57" w:rsidRDefault="00945B57" w:rsidP="00945B57">
      <w:proofErr w:type="spellStart"/>
      <w:r>
        <w:t>Cubí</w:t>
      </w:r>
      <w:proofErr w:type="spellEnd"/>
      <w:r>
        <w:t xml:space="preserve"> explicó, que la presentación de #NoSinMujeresMX fue realizada por hombres, porque “quienes tenemos que comprometernos a visibilizar y buscar la equidad somos quienes nos encontramos en una situación de privilegio, entonces, quienes tenemos que bajarnos de los paneles a los que nos invitan somos los hombres. No puede bajarse una mujer de un panel en el que no está invitada”.</w:t>
      </w:r>
    </w:p>
    <w:p w14:paraId="2AD082C7" w14:textId="77777777" w:rsidR="0075216D" w:rsidRDefault="0075216D" w:rsidP="0075216D">
      <w:r>
        <w:t>Con el fin de promover la inclusión de mujeres en eventos académicos de ciencias sociales, diecisiete hombres presentaron una iniciativa en el panel de la Escuela Libre de Derecho.</w:t>
      </w:r>
    </w:p>
    <w:p w14:paraId="3E19E58D" w14:textId="3B7B5849" w:rsidR="0041572C" w:rsidRDefault="0075216D" w:rsidP="0075216D">
      <w:r>
        <w:t>En el grupo de hombres se encuentra</w:t>
      </w:r>
      <w:r>
        <w:t xml:space="preserve">n </w:t>
      </w:r>
      <w:r>
        <w:t xml:space="preserve">Ricardo Bucio, </w:t>
      </w:r>
      <w:r>
        <w:t xml:space="preserve">Secretario Ejecutivo </w:t>
      </w:r>
      <w:r>
        <w:t xml:space="preserve">del Sistema Nacional de Protección </w:t>
      </w:r>
      <w:r>
        <w:t>Integral</w:t>
      </w:r>
      <w:r>
        <w:t xml:space="preserve"> a Niñas, Niños y Adolescentes</w:t>
      </w:r>
      <w:r>
        <w:t>;</w:t>
      </w:r>
      <w:r>
        <w:t xml:space="preserve"> Francisco Javier Acuña, comisionado presidente del Instituto Nacional de Transparencia y Acceso a la Información, José Ramón Cossío, ministro de la Suprema Corte de Justicia,  Enrique Andrade, consejero del INE</w:t>
      </w:r>
      <w:r>
        <w:t xml:space="preserve">, </w:t>
      </w:r>
      <w:r>
        <w:t xml:space="preserve"> Clicerio Coello</w:t>
      </w:r>
      <w:r>
        <w:t xml:space="preserve">, y prestigiados barristas como </w:t>
      </w:r>
      <w:r w:rsidR="00DF3568">
        <w:t xml:space="preserve">Luis Diaz Mirón, </w:t>
      </w:r>
      <w:r>
        <w:t xml:space="preserve">Héctor Herrera Ordoñez,  </w:t>
      </w:r>
      <w:r>
        <w:t>José Mario de la Garza</w:t>
      </w:r>
      <w:r>
        <w:t xml:space="preserve"> , Tirso de la Torre, Gerardo Laveaga, Alejandro </w:t>
      </w:r>
      <w:proofErr w:type="spellStart"/>
      <w:r>
        <w:t>Kubi</w:t>
      </w:r>
      <w:proofErr w:type="spellEnd"/>
      <w:r>
        <w:t xml:space="preserve"> (Tirant lo Blanch)</w:t>
      </w:r>
      <w:r w:rsidR="00DF3568">
        <w:t xml:space="preserve"> entre otros. </w:t>
      </w:r>
    </w:p>
    <w:p w14:paraId="39CD98FD" w14:textId="7048AFE1" w:rsidR="0041572C" w:rsidRDefault="0041572C" w:rsidP="00945B57">
      <w:r>
        <w:rPr>
          <w:noProof/>
        </w:rPr>
        <w:lastRenderedPageBreak/>
        <w:drawing>
          <wp:inline distT="0" distB="0" distL="0" distR="0" wp14:anchorId="399790CB" wp14:editId="5A3F2FE4">
            <wp:extent cx="5438775" cy="4078822"/>
            <wp:effectExtent l="0" t="0" r="0" b="0"/>
            <wp:docPr id="79781042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65545" cy="4098898"/>
                    </a:xfrm>
                    <a:prstGeom prst="rect">
                      <a:avLst/>
                    </a:prstGeom>
                    <a:noFill/>
                  </pic:spPr>
                </pic:pic>
              </a:graphicData>
            </a:graphic>
          </wp:inline>
        </w:drawing>
      </w:r>
    </w:p>
    <w:sectPr w:rsidR="0041572C">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B57"/>
    <w:rsid w:val="000D0D5D"/>
    <w:rsid w:val="0041572C"/>
    <w:rsid w:val="0075216D"/>
    <w:rsid w:val="00780E62"/>
    <w:rsid w:val="00945B57"/>
    <w:rsid w:val="00A5371E"/>
    <w:rsid w:val="00DF356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44ABB"/>
  <w15:chartTrackingRefBased/>
  <w15:docId w15:val="{D0D72A4F-F0BE-4251-A9F6-6746418D8E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2</Pages>
  <Words>479</Words>
  <Characters>2638</Characters>
  <Application>Microsoft Office Word</Application>
  <DocSecurity>0</DocSecurity>
  <Lines>21</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3111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mayra.eternod.mediador134@gmail.com</dc:creator>
  <cp:keywords/>
  <dc:description/>
  <cp:lastModifiedBy>mayra.eternod.mediador134@gmail.com</cp:lastModifiedBy>
  <cp:revision>2</cp:revision>
  <dcterms:created xsi:type="dcterms:W3CDTF">2023-08-07T19:59:00Z</dcterms:created>
  <dcterms:modified xsi:type="dcterms:W3CDTF">2023-08-07T20:42:00Z</dcterms:modified>
</cp:coreProperties>
</file>